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33" w:rsidRPr="00FC0333" w:rsidRDefault="00D51C92" w:rsidP="00FC03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9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8.35pt;margin-top:-2.4pt;width:346.6pt;height:56.1pt;z-index:251661312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Як застосовувати &#10;антисептичні та протиопікові &#10;лікарські засоби"/>
          </v:shape>
        </w:pict>
      </w:r>
      <w:r w:rsidR="000928E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-992212</wp:posOffset>
            </wp:positionH>
            <wp:positionV relativeFrom="paragraph">
              <wp:posOffset>-297815</wp:posOffset>
            </wp:positionV>
            <wp:extent cx="1778683" cy="1176851"/>
            <wp:effectExtent l="114300" t="152400" r="107267" b="137599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35214">
                      <a:off x="0" y="0"/>
                      <a:ext cx="1778683" cy="1176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15A11" w:rsidRDefault="00715A11" w:rsidP="00715A11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8EF" w:rsidRDefault="000928EF" w:rsidP="00715A11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 w:bidi="uk-UA"/>
        </w:rPr>
      </w:pPr>
    </w:p>
    <w:p w:rsidR="004D6DEF" w:rsidRPr="00905026" w:rsidRDefault="004D6DEF" w:rsidP="00715A11">
      <w:pPr>
        <w:pStyle w:val="80"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 w:bidi="uk-UA"/>
        </w:rPr>
      </w:pPr>
    </w:p>
    <w:p w:rsidR="004D6DEF" w:rsidRDefault="00D51C92" w:rsidP="00715A11">
      <w:pPr>
        <w:pStyle w:val="80"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27" style="position:absolute;margin-left:-64.95pt;margin-top:4.45pt;width:552.45pt;height:208.85pt;z-index:-25165414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</w:p>
    <w:p w:rsidR="000928EF" w:rsidRPr="000928EF" w:rsidRDefault="00715A11" w:rsidP="000928EF">
      <w:pPr>
        <w:pStyle w:val="80"/>
        <w:numPr>
          <w:ilvl w:val="0"/>
          <w:numId w:val="16"/>
        </w:numPr>
        <w:shd w:val="clear" w:color="auto" w:fill="auto"/>
        <w:spacing w:before="0" w:after="0" w:line="240" w:lineRule="auto"/>
        <w:ind w:left="-851" w:right="-143" w:hanging="349"/>
        <w:jc w:val="left"/>
        <w:rPr>
          <w:rFonts w:ascii="Times New Roman" w:hAnsi="Times New Roman" w:cs="Times New Roman"/>
          <w:sz w:val="24"/>
          <w:szCs w:val="24"/>
        </w:rPr>
      </w:pPr>
      <w:r w:rsidRPr="00715A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Зважайте на вік дитини. Лікарські засоби для дітей шкільного віку протипоказані дітям раннього віку.</w:t>
      </w:r>
    </w:p>
    <w:p w:rsidR="000928EF" w:rsidRPr="000928EF" w:rsidRDefault="00715A11" w:rsidP="000928EF">
      <w:pPr>
        <w:pStyle w:val="80"/>
        <w:numPr>
          <w:ilvl w:val="0"/>
          <w:numId w:val="16"/>
        </w:numPr>
        <w:shd w:val="clear" w:color="auto" w:fill="auto"/>
        <w:spacing w:before="0" w:after="0" w:line="240" w:lineRule="auto"/>
        <w:ind w:left="-851" w:right="-143" w:hanging="349"/>
        <w:jc w:val="left"/>
        <w:rPr>
          <w:rFonts w:ascii="Times New Roman" w:hAnsi="Times New Roman" w:cs="Times New Roman"/>
          <w:sz w:val="24"/>
          <w:szCs w:val="24"/>
        </w:rPr>
      </w:pPr>
      <w:r w:rsidRPr="000928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Протестуйте лікарський засіб на шкірі дитини, аби впевнитися, що він не зумовлює в неї алергійних реакцій. Для цього нанесіть невелику його кількість за вухом, на ліктьовий або колінний згини та зачекайте 15-20 хв.</w:t>
      </w:r>
    </w:p>
    <w:p w:rsidR="000928EF" w:rsidRPr="000928EF" w:rsidRDefault="00715A11" w:rsidP="000928EF">
      <w:pPr>
        <w:pStyle w:val="80"/>
        <w:numPr>
          <w:ilvl w:val="0"/>
          <w:numId w:val="16"/>
        </w:numPr>
        <w:shd w:val="clear" w:color="auto" w:fill="auto"/>
        <w:spacing w:before="0" w:after="0" w:line="240" w:lineRule="auto"/>
        <w:ind w:left="-851" w:right="-143" w:hanging="34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928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Прикладайте у разі забоїв і синців до ураженої ділянки гіпотермічний пакет перш ніж застосовувати гелі. Це сприяє зменшенню набряку, зниженню тиску на нервові закінчення та зменшенню больових відчуттів.</w:t>
      </w:r>
    </w:p>
    <w:p w:rsidR="000928EF" w:rsidRDefault="00715A11" w:rsidP="000928EF">
      <w:pPr>
        <w:pStyle w:val="80"/>
        <w:numPr>
          <w:ilvl w:val="0"/>
          <w:numId w:val="16"/>
        </w:numPr>
        <w:shd w:val="clear" w:color="auto" w:fill="auto"/>
        <w:spacing w:before="0" w:after="0" w:line="240" w:lineRule="auto"/>
        <w:ind w:left="-851" w:right="-143" w:hanging="34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928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Очищуйте поверхню рани від гною та мертвої шкіри перш ніж наносити </w:t>
      </w:r>
      <w:proofErr w:type="spellStart"/>
      <w:r w:rsidRPr="000928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протиопікові</w:t>
      </w:r>
      <w:proofErr w:type="spellEnd"/>
      <w:r w:rsidRPr="000928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лікарські засоби. Це сприяє зменшенню запалення, а отже — швидшому загоєнню рани.</w:t>
      </w:r>
    </w:p>
    <w:p w:rsidR="00715A11" w:rsidRPr="000928EF" w:rsidRDefault="00715A11" w:rsidP="000928EF">
      <w:pPr>
        <w:pStyle w:val="80"/>
        <w:numPr>
          <w:ilvl w:val="0"/>
          <w:numId w:val="16"/>
        </w:numPr>
        <w:shd w:val="clear" w:color="auto" w:fill="auto"/>
        <w:spacing w:before="0" w:after="0" w:line="240" w:lineRule="auto"/>
        <w:ind w:left="-851" w:right="-143" w:hanging="34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928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Застосовуйте на ділянках слизових оболонок лише водні розчини антисептичних засобів низьких концентрацій.</w:t>
      </w:r>
    </w:p>
    <w:p w:rsidR="004D6DEF" w:rsidRDefault="004D6DEF" w:rsidP="00715A11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bookmarkStart w:id="0" w:name="bookmark8"/>
    </w:p>
    <w:p w:rsidR="00715A11" w:rsidRPr="000928EF" w:rsidRDefault="002B4C48" w:rsidP="000928EF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928EF">
        <w:rPr>
          <w:rFonts w:ascii="Times New Roman" w:hAnsi="Times New Roman" w:cs="Times New Roman"/>
          <w:color w:val="4F81BD" w:themeColor="accent1"/>
          <w:sz w:val="28"/>
          <w:szCs w:val="28"/>
          <w:lang w:val="uk-UA" w:eastAsia="uk-UA" w:bidi="uk-UA"/>
        </w:rPr>
        <w:t xml:space="preserve">Чим замінити зеленку, </w:t>
      </w:r>
      <w:r w:rsidR="00715A11" w:rsidRPr="000928EF">
        <w:rPr>
          <w:rFonts w:ascii="Times New Roman" w:hAnsi="Times New Roman" w:cs="Times New Roman"/>
          <w:color w:val="4F81BD" w:themeColor="accent1"/>
          <w:sz w:val="28"/>
          <w:szCs w:val="28"/>
          <w:lang w:val="uk-UA" w:eastAsia="uk-UA" w:bidi="uk-UA"/>
        </w:rPr>
        <w:t>пластир та інші «бабусині» засоби</w:t>
      </w:r>
      <w:bookmarkEnd w:id="0"/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1844"/>
        <w:gridCol w:w="1984"/>
        <w:gridCol w:w="6804"/>
      </w:tblGrid>
      <w:tr w:rsidR="000928EF" w:rsidRPr="00715A11" w:rsidTr="000928EF">
        <w:tc>
          <w:tcPr>
            <w:tcW w:w="1844" w:type="dxa"/>
            <w:vAlign w:val="center"/>
          </w:tcPr>
          <w:p w:rsidR="00905026" w:rsidRDefault="00715A11" w:rsidP="002B4C4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5pt"/>
                <w:rFonts w:eastAsiaTheme="minorEastAsia"/>
                <w:bCs w:val="0"/>
                <w:sz w:val="24"/>
                <w:szCs w:val="24"/>
              </w:rPr>
            </w:pPr>
            <w:r w:rsidRPr="00905026">
              <w:rPr>
                <w:rStyle w:val="275pt"/>
                <w:rFonts w:eastAsiaTheme="minorEastAsia"/>
                <w:bCs w:val="0"/>
                <w:sz w:val="24"/>
                <w:szCs w:val="24"/>
              </w:rPr>
              <w:t>Традиційний</w:t>
            </w:r>
          </w:p>
          <w:p w:rsidR="00715A11" w:rsidRPr="00905026" w:rsidRDefault="00715A11" w:rsidP="002B4C4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6">
              <w:rPr>
                <w:rStyle w:val="275pt"/>
                <w:rFonts w:eastAsiaTheme="minorEastAsia"/>
                <w:bCs w:val="0"/>
                <w:sz w:val="24"/>
                <w:szCs w:val="24"/>
              </w:rPr>
              <w:t>засіб</w:t>
            </w:r>
          </w:p>
        </w:tc>
        <w:tc>
          <w:tcPr>
            <w:tcW w:w="1984" w:type="dxa"/>
            <w:vAlign w:val="center"/>
          </w:tcPr>
          <w:p w:rsidR="00905026" w:rsidRDefault="00715A11" w:rsidP="000928EF">
            <w:pPr>
              <w:pStyle w:val="20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Style w:val="275pt"/>
                <w:rFonts w:eastAsiaTheme="minorEastAsia"/>
                <w:bCs w:val="0"/>
                <w:sz w:val="24"/>
                <w:szCs w:val="24"/>
              </w:rPr>
            </w:pPr>
            <w:r w:rsidRPr="00905026">
              <w:rPr>
                <w:rStyle w:val="275pt"/>
                <w:rFonts w:eastAsiaTheme="minorEastAsia"/>
                <w:bCs w:val="0"/>
                <w:sz w:val="24"/>
                <w:szCs w:val="24"/>
              </w:rPr>
              <w:t>Альтернативний</w:t>
            </w:r>
          </w:p>
          <w:p w:rsidR="00715A11" w:rsidRPr="00905026" w:rsidRDefault="00715A11" w:rsidP="002B4C4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6">
              <w:rPr>
                <w:rStyle w:val="275pt"/>
                <w:rFonts w:eastAsiaTheme="minorEastAsia"/>
                <w:bCs w:val="0"/>
                <w:sz w:val="24"/>
                <w:szCs w:val="24"/>
              </w:rPr>
              <w:t>сучасний засіб</w:t>
            </w:r>
          </w:p>
        </w:tc>
        <w:tc>
          <w:tcPr>
            <w:tcW w:w="6804" w:type="dxa"/>
            <w:vAlign w:val="center"/>
          </w:tcPr>
          <w:p w:rsidR="00715A11" w:rsidRPr="00905026" w:rsidRDefault="00715A11" w:rsidP="002B4C4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6">
              <w:rPr>
                <w:rStyle w:val="275pt"/>
                <w:rFonts w:eastAsiaTheme="minorEastAsia"/>
                <w:bCs w:val="0"/>
                <w:sz w:val="24"/>
                <w:szCs w:val="24"/>
              </w:rPr>
              <w:t>Переваги альтернативного сучасного засобу</w:t>
            </w:r>
          </w:p>
        </w:tc>
      </w:tr>
      <w:tr w:rsidR="00715A11" w:rsidRPr="00715A11" w:rsidTr="000928EF">
        <w:tc>
          <w:tcPr>
            <w:tcW w:w="1844" w:type="dxa"/>
          </w:tcPr>
          <w:p w:rsidR="00715A11" w:rsidRPr="00715A11" w:rsidRDefault="00715A11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Йод або зеленка</w:t>
            </w:r>
          </w:p>
        </w:tc>
        <w:tc>
          <w:tcPr>
            <w:tcW w:w="1984" w:type="dxa"/>
          </w:tcPr>
          <w:p w:rsidR="00715A11" w:rsidRPr="00715A11" w:rsidRDefault="00715A11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1">
              <w:rPr>
                <w:rStyle w:val="295pt"/>
                <w:rFonts w:eastAsiaTheme="minorEastAsia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6804" w:type="dxa"/>
            <w:vAlign w:val="bottom"/>
          </w:tcPr>
          <w:p w:rsidR="000928EF" w:rsidRPr="000928EF" w:rsidRDefault="00715A11" w:rsidP="000928E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Не спричиняє болю під час нанесення на рану</w:t>
            </w:r>
            <w:r w:rsidR="002B4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28EF" w:rsidRPr="000928EF" w:rsidRDefault="00715A11" w:rsidP="000928E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F">
              <w:rPr>
                <w:rStyle w:val="295pt"/>
                <w:rFonts w:eastAsiaTheme="minorEastAsia"/>
                <w:sz w:val="24"/>
                <w:szCs w:val="24"/>
              </w:rPr>
              <w:t>Не забруднює одяг та руки</w:t>
            </w:r>
          </w:p>
          <w:p w:rsidR="00715A11" w:rsidRPr="000928EF" w:rsidRDefault="00715A11" w:rsidP="000928E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F">
              <w:rPr>
                <w:rStyle w:val="295pt"/>
                <w:rFonts w:eastAsiaTheme="minorEastAsia"/>
                <w:sz w:val="24"/>
                <w:szCs w:val="24"/>
              </w:rPr>
              <w:t>Знищує не лише бактерії, а й віруси, найпростіші та гриби</w:t>
            </w:r>
          </w:p>
        </w:tc>
      </w:tr>
      <w:tr w:rsidR="00715A11" w:rsidRPr="00715A11" w:rsidTr="000928EF">
        <w:tc>
          <w:tcPr>
            <w:tcW w:w="1844" w:type="dxa"/>
          </w:tcPr>
          <w:p w:rsidR="00715A11" w:rsidRPr="00715A11" w:rsidRDefault="00715A11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Перекис водню в пляшечці</w:t>
            </w:r>
          </w:p>
        </w:tc>
        <w:tc>
          <w:tcPr>
            <w:tcW w:w="1984" w:type="dxa"/>
          </w:tcPr>
          <w:p w:rsidR="00715A11" w:rsidRPr="00715A11" w:rsidRDefault="00715A11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 xml:space="preserve">Перекис водню в </w:t>
            </w:r>
            <w:proofErr w:type="spellStart"/>
            <w:r w:rsidRPr="00715A11">
              <w:rPr>
                <w:rStyle w:val="295pt"/>
                <w:rFonts w:eastAsiaTheme="minorEastAsia"/>
                <w:sz w:val="24"/>
                <w:szCs w:val="24"/>
              </w:rPr>
              <w:t>спреї</w:t>
            </w:r>
            <w:proofErr w:type="spellEnd"/>
          </w:p>
        </w:tc>
        <w:tc>
          <w:tcPr>
            <w:tcW w:w="6804" w:type="dxa"/>
            <w:vAlign w:val="bottom"/>
          </w:tcPr>
          <w:p w:rsidR="00715A11" w:rsidRPr="00715A11" w:rsidRDefault="00715A11" w:rsidP="0090502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Не б'ється</w:t>
            </w:r>
          </w:p>
          <w:p w:rsidR="00715A11" w:rsidRPr="00715A11" w:rsidRDefault="00715A11" w:rsidP="0090502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Не протікає</w:t>
            </w:r>
          </w:p>
          <w:p w:rsidR="00715A11" w:rsidRPr="00715A11" w:rsidRDefault="00715A11" w:rsidP="0090502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Легко відкривається</w:t>
            </w:r>
          </w:p>
          <w:p w:rsidR="00715A11" w:rsidRPr="00715A11" w:rsidRDefault="00715A11" w:rsidP="002B4C48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Не потребує підручних засобів — вати або бинта</w:t>
            </w:r>
          </w:p>
        </w:tc>
      </w:tr>
      <w:tr w:rsidR="00715A11" w:rsidRPr="00715A11" w:rsidTr="000928EF">
        <w:tc>
          <w:tcPr>
            <w:tcW w:w="1844" w:type="dxa"/>
          </w:tcPr>
          <w:p w:rsidR="00715A11" w:rsidRPr="00715A11" w:rsidRDefault="00715A11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Лід, вологий компрес, яєчний білок</w:t>
            </w:r>
          </w:p>
        </w:tc>
        <w:tc>
          <w:tcPr>
            <w:tcW w:w="1984" w:type="dxa"/>
          </w:tcPr>
          <w:p w:rsidR="00715A11" w:rsidRPr="00715A11" w:rsidRDefault="00715A11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Протиопіковий</w:t>
            </w:r>
            <w:proofErr w:type="spellEnd"/>
            <w:r w:rsidRPr="00715A11">
              <w:rPr>
                <w:rStyle w:val="295pt"/>
                <w:rFonts w:eastAsiaTheme="minorEastAsia"/>
                <w:sz w:val="24"/>
                <w:szCs w:val="24"/>
              </w:rPr>
              <w:t xml:space="preserve"> гель</w:t>
            </w:r>
          </w:p>
        </w:tc>
        <w:tc>
          <w:tcPr>
            <w:tcW w:w="6804" w:type="dxa"/>
            <w:vAlign w:val="bottom"/>
          </w:tcPr>
          <w:p w:rsidR="000928EF" w:rsidRPr="000928EF" w:rsidRDefault="00715A11" w:rsidP="000928E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Має широкий спектр дії — знеболює, охолоджує та знезаражує</w:t>
            </w:r>
          </w:p>
          <w:p w:rsidR="00715A11" w:rsidRPr="000928EF" w:rsidRDefault="00715A11" w:rsidP="000928E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F">
              <w:rPr>
                <w:rStyle w:val="295pt"/>
                <w:rFonts w:eastAsiaTheme="minorEastAsia"/>
                <w:sz w:val="24"/>
                <w:szCs w:val="24"/>
              </w:rPr>
              <w:t>Зручний у використанні, адже має різні форми випуску — одноразові пакети, серветки, флакони з дозатором</w:t>
            </w:r>
          </w:p>
        </w:tc>
      </w:tr>
      <w:tr w:rsidR="00BD2D28" w:rsidRPr="00715A11" w:rsidTr="000928EF">
        <w:tc>
          <w:tcPr>
            <w:tcW w:w="1844" w:type="dxa"/>
            <w:vMerge w:val="restart"/>
          </w:tcPr>
          <w:p w:rsidR="00BD2D28" w:rsidRPr="00715A11" w:rsidRDefault="00BD2D28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Сметана або кефір</w:t>
            </w:r>
          </w:p>
        </w:tc>
        <w:tc>
          <w:tcPr>
            <w:tcW w:w="1984" w:type="dxa"/>
          </w:tcPr>
          <w:p w:rsidR="00BD2D28" w:rsidRPr="00715A11" w:rsidRDefault="00BD2D28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Олазоль</w:t>
            </w:r>
            <w:proofErr w:type="spellEnd"/>
          </w:p>
        </w:tc>
        <w:tc>
          <w:tcPr>
            <w:tcW w:w="6804" w:type="dxa"/>
            <w:vAlign w:val="bottom"/>
          </w:tcPr>
          <w:p w:rsidR="00BD2D28" w:rsidRPr="000928EF" w:rsidRDefault="00BD2D28" w:rsidP="000928E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Чинить знеболювальну й антибактеріальну дії</w:t>
            </w:r>
          </w:p>
          <w:p w:rsidR="00BD2D28" w:rsidRPr="000928EF" w:rsidRDefault="00BD2D28" w:rsidP="000928E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F">
              <w:rPr>
                <w:rStyle w:val="295pt"/>
                <w:rFonts w:eastAsiaTheme="minorEastAsia"/>
                <w:sz w:val="24"/>
                <w:szCs w:val="24"/>
              </w:rPr>
              <w:t>Зменшує ексудацію</w:t>
            </w:r>
          </w:p>
          <w:p w:rsidR="00BD2D28" w:rsidRPr="000928EF" w:rsidRDefault="00BD2D28" w:rsidP="000928E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F">
              <w:rPr>
                <w:rStyle w:val="295pt"/>
                <w:rFonts w:eastAsiaTheme="minorEastAsia"/>
                <w:sz w:val="24"/>
                <w:szCs w:val="24"/>
              </w:rPr>
              <w:t>Прискорює процес загоювання ран</w:t>
            </w:r>
          </w:p>
        </w:tc>
      </w:tr>
      <w:tr w:rsidR="00BD2D28" w:rsidRPr="00715A11" w:rsidTr="000928EF">
        <w:tc>
          <w:tcPr>
            <w:tcW w:w="1844" w:type="dxa"/>
            <w:vMerge/>
          </w:tcPr>
          <w:p w:rsidR="00BD2D28" w:rsidRPr="00715A11" w:rsidRDefault="00BD2D28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"/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D28" w:rsidRPr="00715A11" w:rsidRDefault="00BD2D28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Пантенол</w:t>
            </w:r>
            <w:proofErr w:type="spellEnd"/>
          </w:p>
        </w:tc>
        <w:tc>
          <w:tcPr>
            <w:tcW w:w="6804" w:type="dxa"/>
            <w:vAlign w:val="bottom"/>
          </w:tcPr>
          <w:p w:rsidR="00BD2D28" w:rsidRPr="000928EF" w:rsidRDefault="00BD2D28" w:rsidP="000928E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Швидко проникає в епідерміс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8EF">
              <w:rPr>
                <w:rStyle w:val="295pt"/>
                <w:rFonts w:eastAsiaTheme="minorEastAsia"/>
                <w:sz w:val="24"/>
                <w:szCs w:val="24"/>
              </w:rPr>
              <w:t>та прискорює процес регенерації його клітин</w:t>
            </w:r>
          </w:p>
          <w:p w:rsidR="00BD2D28" w:rsidRPr="002B4C48" w:rsidRDefault="00BD2D28" w:rsidP="002B4C48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Запобігає утворенню рубців</w:t>
            </w:r>
          </w:p>
          <w:p w:rsidR="00BD2D28" w:rsidRPr="002B4C48" w:rsidRDefault="00BD2D28" w:rsidP="002B4C48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48">
              <w:rPr>
                <w:rStyle w:val="295pt"/>
                <w:rFonts w:eastAsiaTheme="minorEastAsia"/>
                <w:sz w:val="24"/>
                <w:szCs w:val="24"/>
              </w:rPr>
              <w:t>Ефективний не лише за опіків, а й за інших ушкоджень шкіри, зокрема саден</w:t>
            </w:r>
          </w:p>
        </w:tc>
      </w:tr>
      <w:tr w:rsidR="00BD2D28" w:rsidRPr="00715A11" w:rsidTr="000928EF">
        <w:tc>
          <w:tcPr>
            <w:tcW w:w="1844" w:type="dxa"/>
            <w:vMerge w:val="restart"/>
          </w:tcPr>
          <w:p w:rsidR="00BD2D28" w:rsidRPr="00715A11" w:rsidRDefault="00BD2D28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Холодний компрес</w:t>
            </w:r>
          </w:p>
        </w:tc>
        <w:tc>
          <w:tcPr>
            <w:tcW w:w="1984" w:type="dxa"/>
          </w:tcPr>
          <w:p w:rsidR="00BD2D28" w:rsidRPr="00715A11" w:rsidRDefault="00BD2D28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Гіпотермічний пакет</w:t>
            </w:r>
          </w:p>
        </w:tc>
        <w:tc>
          <w:tcPr>
            <w:tcW w:w="6804" w:type="dxa"/>
            <w:vAlign w:val="bottom"/>
          </w:tcPr>
          <w:p w:rsidR="00BD2D28" w:rsidRPr="00715A11" w:rsidRDefault="00BD2D28" w:rsidP="00905026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Займає мало місця</w:t>
            </w:r>
          </w:p>
          <w:p w:rsidR="00BD2D28" w:rsidRPr="00715A11" w:rsidRDefault="00BD2D28" w:rsidP="00905026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Швидко й легко активується</w:t>
            </w:r>
          </w:p>
          <w:p w:rsidR="00BD2D28" w:rsidRPr="00715A11" w:rsidRDefault="00BD2D28" w:rsidP="00905026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Не спричиняє обморожень</w:t>
            </w:r>
          </w:p>
        </w:tc>
      </w:tr>
      <w:tr w:rsidR="00BD2D28" w:rsidRPr="00715A11" w:rsidTr="000928EF">
        <w:tc>
          <w:tcPr>
            <w:tcW w:w="1844" w:type="dxa"/>
            <w:vMerge/>
          </w:tcPr>
          <w:p w:rsidR="00BD2D28" w:rsidRPr="00715A11" w:rsidRDefault="00BD2D28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D28" w:rsidRPr="00715A11" w:rsidRDefault="00BD2D28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  <w:lang w:bidi="ru-RU"/>
              </w:rPr>
              <w:t>Синяк</w:t>
            </w:r>
            <w:r w:rsidRPr="00715A11">
              <w:rPr>
                <w:rStyle w:val="295pt"/>
                <w:rFonts w:eastAsiaTheme="minorEastAsia"/>
                <w:sz w:val="24"/>
                <w:szCs w:val="24"/>
                <w:lang w:val="en-US" w:eastAsia="en-US" w:bidi="en-US"/>
              </w:rPr>
              <w:t>-off</w:t>
            </w:r>
          </w:p>
        </w:tc>
        <w:tc>
          <w:tcPr>
            <w:tcW w:w="6804" w:type="dxa"/>
            <w:vAlign w:val="bottom"/>
          </w:tcPr>
          <w:p w:rsidR="00BD2D28" w:rsidRPr="00715A11" w:rsidRDefault="00BD2D28" w:rsidP="0090502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Зменшує припухлість та набряк шкіри</w:t>
            </w:r>
          </w:p>
          <w:p w:rsidR="00BD2D28" w:rsidRPr="00715A11" w:rsidRDefault="00BD2D28" w:rsidP="0090502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Прискорює розсмоктування набряку</w:t>
            </w:r>
          </w:p>
          <w:p w:rsidR="00BD2D28" w:rsidRPr="00715A11" w:rsidRDefault="00BD2D28" w:rsidP="0090502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Зменшує запалення шкіри</w:t>
            </w:r>
          </w:p>
          <w:p w:rsidR="00BD2D28" w:rsidRPr="00715A11" w:rsidRDefault="00BD2D28" w:rsidP="0090502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Маскує синець</w:t>
            </w:r>
          </w:p>
        </w:tc>
      </w:tr>
      <w:tr w:rsidR="00715A11" w:rsidRPr="00715A11" w:rsidTr="000928EF">
        <w:tc>
          <w:tcPr>
            <w:tcW w:w="1844" w:type="dxa"/>
          </w:tcPr>
          <w:p w:rsidR="00715A11" w:rsidRPr="00715A11" w:rsidRDefault="00715A11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Пластир</w:t>
            </w:r>
          </w:p>
        </w:tc>
        <w:tc>
          <w:tcPr>
            <w:tcW w:w="1984" w:type="dxa"/>
          </w:tcPr>
          <w:p w:rsidR="00715A11" w:rsidRPr="00715A11" w:rsidRDefault="00715A11" w:rsidP="0090502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A11">
              <w:rPr>
                <w:rStyle w:val="295pt"/>
                <w:rFonts w:eastAsiaTheme="minorEastAsia"/>
                <w:sz w:val="24"/>
                <w:szCs w:val="24"/>
                <w:lang w:bidi="ru-RU"/>
              </w:rPr>
              <w:t>Пластоспрей</w:t>
            </w:r>
            <w:proofErr w:type="spellEnd"/>
          </w:p>
        </w:tc>
        <w:tc>
          <w:tcPr>
            <w:tcW w:w="6804" w:type="dxa"/>
            <w:vAlign w:val="bottom"/>
          </w:tcPr>
          <w:p w:rsidR="00715A11" w:rsidRPr="00715A11" w:rsidRDefault="00715A11" w:rsidP="00905026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Розтягується до потрібного розміру</w:t>
            </w:r>
          </w:p>
          <w:p w:rsidR="002B4C48" w:rsidRPr="002B4C48" w:rsidRDefault="00715A11" w:rsidP="002B4C4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1">
              <w:rPr>
                <w:rStyle w:val="295pt"/>
                <w:rFonts w:eastAsiaTheme="minorEastAsia"/>
                <w:sz w:val="24"/>
                <w:szCs w:val="24"/>
              </w:rPr>
              <w:t>Із ним можна митися</w:t>
            </w:r>
          </w:p>
          <w:p w:rsidR="002B4C48" w:rsidRPr="002B4C48" w:rsidRDefault="00715A11" w:rsidP="002B4C4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48">
              <w:rPr>
                <w:rStyle w:val="295pt"/>
                <w:rFonts w:eastAsiaTheme="minorEastAsia"/>
                <w:sz w:val="24"/>
                <w:szCs w:val="24"/>
              </w:rPr>
              <w:t>Дає змогу оглядати рану без ризику забруднити її</w:t>
            </w:r>
          </w:p>
          <w:p w:rsidR="00715A11" w:rsidRPr="002B4C48" w:rsidRDefault="00715A11" w:rsidP="002B4C4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48">
              <w:rPr>
                <w:rStyle w:val="295pt"/>
                <w:rFonts w:eastAsiaTheme="minorEastAsia"/>
                <w:sz w:val="24"/>
                <w:szCs w:val="24"/>
              </w:rPr>
              <w:t>Пропускає назовні вологу, захищає від мацерації</w:t>
            </w:r>
          </w:p>
        </w:tc>
      </w:tr>
    </w:tbl>
    <w:p w:rsidR="000928EF" w:rsidRPr="00FC0333" w:rsidRDefault="000928EF" w:rsidP="00223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28EF" w:rsidRPr="00FC0333" w:rsidSect="002B4C48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msoC15"/>
      </v:shape>
    </w:pict>
  </w:numPicBullet>
  <w:abstractNum w:abstractNumId="0">
    <w:nsid w:val="07D94C9A"/>
    <w:multiLevelType w:val="hybridMultilevel"/>
    <w:tmpl w:val="D5F46B70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FF109E"/>
    <w:multiLevelType w:val="multilevel"/>
    <w:tmpl w:val="56067E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87E83"/>
    <w:multiLevelType w:val="hybridMultilevel"/>
    <w:tmpl w:val="15B8BB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343D"/>
    <w:multiLevelType w:val="hybridMultilevel"/>
    <w:tmpl w:val="83D273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7B77"/>
    <w:multiLevelType w:val="multilevel"/>
    <w:tmpl w:val="912E1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B7A84"/>
    <w:multiLevelType w:val="multilevel"/>
    <w:tmpl w:val="CB4230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AC18E7"/>
    <w:multiLevelType w:val="hybridMultilevel"/>
    <w:tmpl w:val="F83251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00D11"/>
    <w:multiLevelType w:val="hybridMultilevel"/>
    <w:tmpl w:val="C9544952"/>
    <w:lvl w:ilvl="0" w:tplc="E39EC4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F1535"/>
    <w:multiLevelType w:val="hybridMultilevel"/>
    <w:tmpl w:val="82A21266"/>
    <w:lvl w:ilvl="0" w:tplc="E39EC4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8532E"/>
    <w:multiLevelType w:val="multilevel"/>
    <w:tmpl w:val="87FEB0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565A18"/>
    <w:multiLevelType w:val="multilevel"/>
    <w:tmpl w:val="3D9C1B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B409FB"/>
    <w:multiLevelType w:val="hybridMultilevel"/>
    <w:tmpl w:val="38D4AB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635506A0"/>
    <w:multiLevelType w:val="hybridMultilevel"/>
    <w:tmpl w:val="CC403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94C03"/>
    <w:multiLevelType w:val="multilevel"/>
    <w:tmpl w:val="B608E5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E6452"/>
    <w:multiLevelType w:val="multilevel"/>
    <w:tmpl w:val="E7A89A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D67189"/>
    <w:multiLevelType w:val="hybridMultilevel"/>
    <w:tmpl w:val="EC3EAEE2"/>
    <w:lvl w:ilvl="0" w:tplc="E39EC4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A4C65"/>
    <w:multiLevelType w:val="multilevel"/>
    <w:tmpl w:val="AC20D6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16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333"/>
    <w:rsid w:val="000928EF"/>
    <w:rsid w:val="00223ACE"/>
    <w:rsid w:val="002B4C48"/>
    <w:rsid w:val="0034050C"/>
    <w:rsid w:val="004D6DEF"/>
    <w:rsid w:val="00537493"/>
    <w:rsid w:val="00615403"/>
    <w:rsid w:val="006E1D85"/>
    <w:rsid w:val="00715A11"/>
    <w:rsid w:val="00905026"/>
    <w:rsid w:val="00A857E5"/>
    <w:rsid w:val="00A92410"/>
    <w:rsid w:val="00B50651"/>
    <w:rsid w:val="00BD2D28"/>
    <w:rsid w:val="00D51C92"/>
    <w:rsid w:val="00D94155"/>
    <w:rsid w:val="00FC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C0333"/>
    <w:rPr>
      <w:rFonts w:ascii="Arial" w:eastAsia="Arial" w:hAnsi="Arial" w:cs="Arial"/>
      <w:b/>
      <w:bCs/>
      <w:spacing w:val="-1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C0333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pacing w:val="-10"/>
      <w:sz w:val="36"/>
      <w:szCs w:val="36"/>
    </w:rPr>
  </w:style>
  <w:style w:type="character" w:customStyle="1" w:styleId="2">
    <w:name w:val="Основной текст (2)_"/>
    <w:basedOn w:val="a0"/>
    <w:link w:val="20"/>
    <w:rsid w:val="00FC0333"/>
    <w:rPr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0333"/>
    <w:rPr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C0333"/>
    <w:rPr>
      <w:rFonts w:ascii="Times New Roman" w:eastAsia="Times New Roman" w:hAnsi="Times New Roman" w:cs="Times New Roman"/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C0333"/>
    <w:pPr>
      <w:widowControl w:val="0"/>
      <w:shd w:val="clear" w:color="auto" w:fill="FFFFFF"/>
      <w:spacing w:before="300" w:after="0" w:line="230" w:lineRule="exact"/>
      <w:ind w:hanging="680"/>
      <w:jc w:val="both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FC0333"/>
    <w:pPr>
      <w:widowControl w:val="0"/>
      <w:shd w:val="clear" w:color="auto" w:fill="FFFFFF"/>
      <w:spacing w:after="0" w:line="230" w:lineRule="exact"/>
      <w:jc w:val="both"/>
    </w:pPr>
    <w:rPr>
      <w:b/>
      <w:bCs/>
      <w:sz w:val="20"/>
      <w:szCs w:val="20"/>
    </w:rPr>
  </w:style>
  <w:style w:type="character" w:customStyle="1" w:styleId="32">
    <w:name w:val="Заголовок №3_"/>
    <w:basedOn w:val="a0"/>
    <w:link w:val="33"/>
    <w:rsid w:val="00FC0333"/>
    <w:rPr>
      <w:rFonts w:ascii="Arial" w:eastAsia="Arial" w:hAnsi="Arial" w:cs="Arial"/>
      <w:b/>
      <w:bCs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FC0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uk-UA" w:eastAsia="uk-UA" w:bidi="uk-UA"/>
    </w:rPr>
  </w:style>
  <w:style w:type="character" w:customStyle="1" w:styleId="3-1pt">
    <w:name w:val="Основной текст (3) + Не полужирный;Курсив;Интервал -1 pt"/>
    <w:basedOn w:val="3"/>
    <w:rsid w:val="00FC03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u w:val="none"/>
      <w:lang w:val="uk-UA" w:eastAsia="uk-UA" w:bidi="uk-UA"/>
    </w:rPr>
  </w:style>
  <w:style w:type="character" w:customStyle="1" w:styleId="218pt">
    <w:name w:val="Основной текст (2) + 18 pt;Полужирный;Курсив"/>
    <w:basedOn w:val="2"/>
    <w:rsid w:val="00FC03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FC0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paragraph" w:customStyle="1" w:styleId="33">
    <w:name w:val="Заголовок №3"/>
    <w:basedOn w:val="a"/>
    <w:link w:val="32"/>
    <w:rsid w:val="00FC0333"/>
    <w:pPr>
      <w:widowControl w:val="0"/>
      <w:shd w:val="clear" w:color="auto" w:fill="FFFFFF"/>
      <w:spacing w:before="300" w:after="180" w:line="0" w:lineRule="atLeast"/>
      <w:outlineLvl w:val="2"/>
    </w:pPr>
    <w:rPr>
      <w:rFonts w:ascii="Arial" w:eastAsia="Arial" w:hAnsi="Arial" w:cs="Arial"/>
      <w:b/>
      <w:bCs/>
    </w:rPr>
  </w:style>
  <w:style w:type="character" w:customStyle="1" w:styleId="4">
    <w:name w:val="Основной текст (4)_"/>
    <w:basedOn w:val="a0"/>
    <w:link w:val="40"/>
    <w:rsid w:val="00FC0333"/>
    <w:rPr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FC033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410pt">
    <w:name w:val="Основной текст (4) + 10 pt"/>
    <w:basedOn w:val="4"/>
    <w:rsid w:val="00FC03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FC0333"/>
    <w:pPr>
      <w:widowControl w:val="0"/>
      <w:shd w:val="clear" w:color="auto" w:fill="FFFFFF"/>
      <w:spacing w:before="180" w:after="180" w:line="221" w:lineRule="exact"/>
      <w:ind w:firstLine="460"/>
      <w:jc w:val="both"/>
    </w:pPr>
    <w:rPr>
      <w:b/>
      <w:bCs/>
      <w:sz w:val="21"/>
      <w:szCs w:val="21"/>
    </w:rPr>
  </w:style>
  <w:style w:type="character" w:customStyle="1" w:styleId="22">
    <w:name w:val="Заголовок №2_"/>
    <w:basedOn w:val="a0"/>
    <w:link w:val="23"/>
    <w:rsid w:val="00FC0333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FC033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Century Gothic" w:eastAsia="Century Gothic" w:hAnsi="Century Gothic" w:cs="Century Gothic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9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651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715A11"/>
    <w:rPr>
      <w:sz w:val="19"/>
      <w:szCs w:val="19"/>
      <w:shd w:val="clear" w:color="auto" w:fill="FFFFFF"/>
    </w:rPr>
  </w:style>
  <w:style w:type="character" w:customStyle="1" w:styleId="81">
    <w:name w:val="Основной текст (8) + Курсив"/>
    <w:basedOn w:val="8"/>
    <w:rsid w:val="00715A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uk-UA" w:eastAsia="uk-UA" w:bidi="uk-UA"/>
    </w:rPr>
  </w:style>
  <w:style w:type="paragraph" w:customStyle="1" w:styleId="80">
    <w:name w:val="Основной текст (8)"/>
    <w:basedOn w:val="a"/>
    <w:link w:val="8"/>
    <w:rsid w:val="00715A11"/>
    <w:pPr>
      <w:widowControl w:val="0"/>
      <w:shd w:val="clear" w:color="auto" w:fill="FFFFFF"/>
      <w:spacing w:before="60" w:after="120" w:line="0" w:lineRule="atLeast"/>
      <w:jc w:val="both"/>
    </w:pPr>
    <w:rPr>
      <w:sz w:val="19"/>
      <w:szCs w:val="19"/>
    </w:rPr>
  </w:style>
  <w:style w:type="table" w:styleId="a6">
    <w:name w:val="Table Grid"/>
    <w:basedOn w:val="a1"/>
    <w:uiPriority w:val="59"/>
    <w:rsid w:val="00715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;Полужирный"/>
    <w:basedOn w:val="2"/>
    <w:rsid w:val="00715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95pt">
    <w:name w:val="Основной текст (2) + 9;5 pt"/>
    <w:basedOn w:val="2"/>
    <w:rsid w:val="00715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4">
    <w:name w:val="Основной текст (2) + Курсив"/>
    <w:basedOn w:val="2"/>
    <w:rsid w:val="00092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Допомога при зимових травмах </vt:lpstr>
      <vt:lpstr/>
      <vt:lpstr>        При переохолодженні</vt:lpstr>
      <vt:lpstr>        За підозри переламу кінцівки</vt:lpstr>
      <vt:lpstr>        </vt:lpstr>
      <vt:lpstr>    У разі травмування голови</vt:lpstr>
      <vt:lpstr>    </vt:lpstr>
      <vt:lpstr>    У разі незначних травм</vt:lpstr>
      <vt:lpstr/>
      <vt:lpstr>Чим замінити зеленку, пластир та інші «бабусині» засоби</vt:lpstr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2018-02-06T11:49:00Z</cp:lastPrinted>
  <dcterms:created xsi:type="dcterms:W3CDTF">2018-02-06T08:44:00Z</dcterms:created>
  <dcterms:modified xsi:type="dcterms:W3CDTF">2018-02-08T07:39:00Z</dcterms:modified>
</cp:coreProperties>
</file>